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B2289">
        <w:fldChar w:fldCharType="begin"/>
      </w:r>
      <w:r w:rsidR="003B2289">
        <w:instrText xml:space="preserve"> DOCPROPERTY  TSG/WGRef  \* MERGEFORMAT </w:instrText>
      </w:r>
      <w:r w:rsidR="003B2289">
        <w:fldChar w:fldCharType="separate"/>
      </w:r>
      <w:r w:rsidR="003609EF">
        <w:rPr>
          <w:b/>
          <w:noProof/>
          <w:sz w:val="24"/>
        </w:rPr>
        <w:t>RAN4</w:t>
      </w:r>
      <w:r w:rsidR="003B2289">
        <w:rPr>
          <w:b/>
          <w:noProof/>
          <w:sz w:val="24"/>
        </w:rPr>
        <w:fldChar w:fldCharType="end"/>
      </w:r>
      <w:r w:rsidR="00C66BA2">
        <w:rPr>
          <w:b/>
          <w:noProof/>
          <w:sz w:val="24"/>
        </w:rPr>
        <w:t xml:space="preserve"> </w:t>
      </w:r>
      <w:r>
        <w:rPr>
          <w:b/>
          <w:noProof/>
          <w:sz w:val="24"/>
        </w:rPr>
        <w:t>Meeting #</w:t>
      </w:r>
      <w:r w:rsidR="003B2289">
        <w:fldChar w:fldCharType="begin"/>
      </w:r>
      <w:r w:rsidR="003B2289">
        <w:instrText xml:space="preserve"> DOCPROPERTY  MtgSeq  \* MERGEFORMAT </w:instrText>
      </w:r>
      <w:r w:rsidR="003B2289">
        <w:fldChar w:fldCharType="separate"/>
      </w:r>
      <w:r w:rsidR="00EB09B7" w:rsidRPr="00EB09B7">
        <w:rPr>
          <w:b/>
          <w:noProof/>
          <w:sz w:val="24"/>
        </w:rPr>
        <w:t>113</w:t>
      </w:r>
      <w:r w:rsidR="003B2289">
        <w:rPr>
          <w:b/>
          <w:noProof/>
          <w:sz w:val="24"/>
        </w:rPr>
        <w:fldChar w:fldCharType="end"/>
      </w:r>
      <w:r w:rsidR="003B2289">
        <w:fldChar w:fldCharType="begin"/>
      </w:r>
      <w:r w:rsidR="003B2289">
        <w:instrText xml:space="preserve"> DOCPROPERTY  MtgTitle  \* MERGEFORMAT </w:instrText>
      </w:r>
      <w:r w:rsidR="003B2289">
        <w:fldChar w:fldCharType="separate"/>
      </w:r>
      <w:r w:rsidR="003B2289">
        <w:fldChar w:fldCharType="end"/>
      </w:r>
      <w:r>
        <w:rPr>
          <w:b/>
          <w:i/>
          <w:noProof/>
          <w:sz w:val="28"/>
        </w:rPr>
        <w:tab/>
      </w:r>
      <w:r w:rsidR="003B2289">
        <w:fldChar w:fldCharType="begin"/>
      </w:r>
      <w:r w:rsidR="003B2289">
        <w:instrText xml:space="preserve"> DOCPROPERTY  Tdoc#  \* MERGEFORMAT </w:instrText>
      </w:r>
      <w:r w:rsidR="003B2289">
        <w:fldChar w:fldCharType="separate"/>
      </w:r>
      <w:r w:rsidR="00E13F3D" w:rsidRPr="00E13F3D">
        <w:rPr>
          <w:b/>
          <w:i/>
          <w:noProof/>
          <w:sz w:val="28"/>
        </w:rPr>
        <w:t>R4-2418344</w:t>
      </w:r>
      <w:r w:rsidR="003B2289">
        <w:rPr>
          <w:b/>
          <w:i/>
          <w:noProof/>
          <w:sz w:val="28"/>
        </w:rPr>
        <w:fldChar w:fldCharType="end"/>
      </w:r>
    </w:p>
    <w:p w14:paraId="7CB45193" w14:textId="77777777" w:rsidR="001E41F3" w:rsidRDefault="003B22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22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228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228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22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5BBC70" w:rsidR="00F25D98" w:rsidRDefault="00310B8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2289">
            <w:pPr>
              <w:pStyle w:val="CRCoverPage"/>
              <w:spacing w:after="0"/>
              <w:ind w:left="100"/>
              <w:rPr>
                <w:noProof/>
              </w:rPr>
            </w:pPr>
            <w:r>
              <w:fldChar w:fldCharType="begin"/>
            </w:r>
            <w:r>
              <w:instrText xml:space="preserve"> DOCPROPERTY  CrTitle  \* MERGEFORMAT </w:instrText>
            </w:r>
            <w:r>
              <w:fldChar w:fldCharType="separate"/>
            </w:r>
            <w:r w:rsidR="002640DD">
              <w:t>CR to TS 38.161 on introduction of PC3 talk mode TRP requirements for TDD bands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2289">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vivo, 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32771" w:rsidR="001E41F3" w:rsidRDefault="00310B8F" w:rsidP="00547111">
            <w:pPr>
              <w:pStyle w:val="CRCoverPage"/>
              <w:spacing w:after="0"/>
              <w:ind w:left="100"/>
              <w:rPr>
                <w:noProof/>
              </w:rPr>
            </w:pPr>
            <w:r>
              <w:t>R4</w:t>
            </w:r>
            <w:r w:rsidR="003B2289">
              <w:fldChar w:fldCharType="begin"/>
            </w:r>
            <w:r w:rsidR="003B2289">
              <w:instrText xml:space="preserve"> DOCPROPERTY  SourceIfTsg  \* MERGEFORMAT </w:instrText>
            </w:r>
            <w:r w:rsidR="003B2289">
              <w:fldChar w:fldCharType="separate"/>
            </w:r>
            <w:r w:rsidR="003B228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2289">
            <w:pPr>
              <w:pStyle w:val="CRCoverPage"/>
              <w:spacing w:after="0"/>
              <w:ind w:left="100"/>
              <w:rPr>
                <w:noProof/>
              </w:rPr>
            </w:pPr>
            <w:r>
              <w:fldChar w:fldCharType="begin"/>
            </w:r>
            <w:r>
              <w:instrText xml:space="preserve"> DOCPROPERTY  RelatedWis  \* MERGEFORMAT </w:instrText>
            </w:r>
            <w:r>
              <w:fldChar w:fldCharType="separate"/>
            </w:r>
            <w:r w:rsidR="00E13F3D">
              <w:rPr>
                <w:noProof/>
              </w:rPr>
              <w:t>NR_FR1_TRP_TRS_enh-Perf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2289">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228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228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3D0AF" w14:textId="77777777" w:rsidR="00310B8F" w:rsidRDefault="00310B8F" w:rsidP="00310B8F">
            <w:pPr>
              <w:pStyle w:val="CRCoverPage"/>
              <w:spacing w:after="0"/>
              <w:ind w:left="100"/>
              <w:rPr>
                <w:noProof/>
                <w:lang w:eastAsia="zh-CN"/>
              </w:rPr>
            </w:pPr>
            <w:r>
              <w:rPr>
                <w:rFonts w:hint="eastAsia"/>
                <w:noProof/>
                <w:lang w:eastAsia="zh-CN"/>
              </w:rPr>
              <w:t>T</w:t>
            </w:r>
            <w:r>
              <w:rPr>
                <w:noProof/>
                <w:lang w:eastAsia="zh-CN"/>
              </w:rPr>
              <w:t>he PC2 talk mode TRP requirements for TDD bands n41 and n78 have been specified, but corresponding PC3 talk mode TRP requirements are missing yet.</w:t>
            </w:r>
          </w:p>
          <w:p w14:paraId="01997603" w14:textId="77777777" w:rsidR="00310B8F" w:rsidRDefault="00310B8F" w:rsidP="00310B8F">
            <w:pPr>
              <w:pStyle w:val="CRCoverPage"/>
              <w:spacing w:after="0"/>
              <w:ind w:left="100"/>
              <w:rPr>
                <w:noProof/>
                <w:lang w:eastAsia="zh-CN"/>
              </w:rPr>
            </w:pPr>
          </w:p>
          <w:p w14:paraId="7750F98D" w14:textId="77777777" w:rsidR="00310B8F" w:rsidRDefault="00310B8F" w:rsidP="00310B8F">
            <w:pPr>
              <w:pStyle w:val="CRCoverPage"/>
              <w:spacing w:after="0"/>
              <w:ind w:left="100"/>
              <w:rPr>
                <w:noProof/>
                <w:lang w:eastAsia="zh-CN"/>
              </w:rPr>
            </w:pPr>
            <w:r>
              <w:rPr>
                <w:rFonts w:hint="eastAsia"/>
                <w:noProof/>
                <w:lang w:eastAsia="zh-CN"/>
              </w:rPr>
              <w:t>I</w:t>
            </w:r>
            <w:r>
              <w:rPr>
                <w:noProof/>
                <w:lang w:eastAsia="zh-CN"/>
              </w:rPr>
              <w:t xml:space="preserve">n R4-2406081 </w:t>
            </w:r>
            <w:r>
              <w:rPr>
                <w:rFonts w:hint="eastAsia"/>
                <w:noProof/>
                <w:lang w:eastAsia="zh-CN"/>
              </w:rPr>
              <w:t>it</w:t>
            </w:r>
            <w:r>
              <w:rPr>
                <w:noProof/>
                <w:lang w:eastAsia="zh-CN"/>
              </w:rPr>
              <w:t xml:space="preserve"> was agreed that PC3 TRP for TDD bands will be specified based on 3dB offset of PC2 requirements in Rel-18, refer to following agreement:</w:t>
            </w:r>
          </w:p>
          <w:p w14:paraId="78828A5A" w14:textId="77777777" w:rsidR="00310B8F" w:rsidRPr="006D17D9" w:rsidRDefault="00310B8F" w:rsidP="00310B8F">
            <w:pPr>
              <w:pStyle w:val="CRCoverPage"/>
              <w:spacing w:after="0"/>
              <w:ind w:left="100"/>
              <w:rPr>
                <w:noProof/>
                <w:lang w:eastAsia="zh-CN"/>
              </w:rPr>
            </w:pPr>
          </w:p>
          <w:p w14:paraId="4302A0B2" w14:textId="77777777" w:rsidR="00310B8F" w:rsidRDefault="00310B8F" w:rsidP="00310B8F">
            <w:pPr>
              <w:pStyle w:val="CRCoverPage"/>
              <w:spacing w:after="0"/>
              <w:ind w:left="100"/>
              <w:rPr>
                <w:noProof/>
              </w:rPr>
            </w:pPr>
            <w:r>
              <w:rPr>
                <w:noProof/>
              </w:rPr>
              <w:t xml:space="preserve">Issue 2-4-6: How to define TRP PC3 requirements based on PC2 </w:t>
            </w:r>
          </w:p>
          <w:p w14:paraId="56DBAC32" w14:textId="77777777" w:rsidR="00310B8F" w:rsidRDefault="00310B8F" w:rsidP="00310B8F">
            <w:pPr>
              <w:pStyle w:val="CRCoverPage"/>
              <w:spacing w:after="0"/>
              <w:ind w:left="100"/>
              <w:rPr>
                <w:noProof/>
              </w:rPr>
            </w:pPr>
            <w:r>
              <w:rPr>
                <w:noProof/>
              </w:rPr>
              <w:t xml:space="preserve">Agreements: </w:t>
            </w:r>
          </w:p>
          <w:p w14:paraId="4469EAB5" w14:textId="77777777" w:rsidR="00310B8F" w:rsidRDefault="00310B8F" w:rsidP="00310B8F">
            <w:pPr>
              <w:pStyle w:val="CRCoverPage"/>
              <w:spacing w:after="0"/>
              <w:ind w:left="100"/>
              <w:rPr>
                <w:noProof/>
                <w:lang w:eastAsia="zh-CN"/>
              </w:rPr>
            </w:pPr>
            <w:r>
              <w:rPr>
                <w:noProof/>
              </w:rPr>
              <w:t>-</w:t>
            </w:r>
            <w:r>
              <w:rPr>
                <w:noProof/>
              </w:rPr>
              <w:tab/>
              <w:t>For the TDD bands support PC2, and the measurement campaign is performed with PC2, RAN4 to define PC3 TRP for that band based on 3dB offset of PC2 requirements. For FDD bands, the offset value will not be specified in Rel-18.</w:t>
            </w:r>
          </w:p>
          <w:p w14:paraId="2E5DF4DA" w14:textId="77777777" w:rsidR="00310B8F" w:rsidRDefault="00310B8F" w:rsidP="00310B8F">
            <w:pPr>
              <w:pStyle w:val="CRCoverPage"/>
              <w:spacing w:after="0"/>
              <w:ind w:left="100"/>
              <w:rPr>
                <w:noProof/>
                <w:lang w:eastAsia="zh-CN"/>
              </w:rPr>
            </w:pPr>
          </w:p>
          <w:p w14:paraId="708AA7DE" w14:textId="65871387" w:rsidR="001E41F3" w:rsidRDefault="00310B8F" w:rsidP="00310B8F">
            <w:pPr>
              <w:pStyle w:val="CRCoverPage"/>
              <w:spacing w:after="0"/>
              <w:ind w:left="100"/>
              <w:rPr>
                <w:noProof/>
              </w:rPr>
            </w:pPr>
            <w:r>
              <w:rPr>
                <w:rFonts w:hint="eastAsia"/>
                <w:noProof/>
                <w:lang w:eastAsia="zh-CN"/>
              </w:rPr>
              <w:t>B</w:t>
            </w:r>
            <w:r>
              <w:rPr>
                <w:noProof/>
                <w:lang w:eastAsia="zh-CN"/>
              </w:rPr>
              <w:t>ased on above agreement, PC3 TRP requirements of TDD bands for browsing mode has been agreed in CR R4-2409905, now the PC3 TRP requirements of TDD bands in talk mode remains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08F34C" w:rsidR="001E41F3" w:rsidRDefault="00310B8F">
            <w:pPr>
              <w:pStyle w:val="CRCoverPage"/>
              <w:spacing w:after="0"/>
              <w:ind w:left="100"/>
              <w:rPr>
                <w:noProof/>
              </w:rPr>
            </w:pPr>
            <w:r>
              <w:rPr>
                <w:noProof/>
              </w:rPr>
              <w:t>Introduce PC3 TRP requirements for talk mode in TDD bands n41 and n78 based on 3dB offset of PC2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C1010" w:rsidR="001E41F3" w:rsidRDefault="00310B8F">
            <w:pPr>
              <w:pStyle w:val="CRCoverPage"/>
              <w:spacing w:after="0"/>
              <w:ind w:left="100"/>
              <w:rPr>
                <w:noProof/>
              </w:rPr>
            </w:pPr>
            <w:r>
              <w:rPr>
                <w:noProof/>
              </w:rPr>
              <w:t>PC3 talk mode TRP requirements for TDD bands n41 and n78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4CF7F" w:rsidR="001E41F3" w:rsidRDefault="00310B8F">
            <w:pPr>
              <w:pStyle w:val="CRCoverPage"/>
              <w:spacing w:after="0"/>
              <w:ind w:left="100"/>
              <w:rPr>
                <w:noProof/>
              </w:rPr>
            </w:pPr>
            <w:r>
              <w:rPr>
                <w:rFonts w:hint="eastAsia"/>
                <w:noProof/>
                <w:lang w:eastAsia="zh-CN"/>
              </w:rPr>
              <w:t>6</w:t>
            </w:r>
            <w:r>
              <w:rPr>
                <w:noProof/>
                <w:lang w:eastAsia="zh-CN"/>
              </w:rPr>
              <w:t>.2.1.2.1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349B1" w:rsidR="001E41F3" w:rsidRDefault="00310B8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8EF328" w:rsidR="001E41F3" w:rsidRDefault="00310B8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12EFB7" w:rsidR="001E41F3" w:rsidRDefault="00310B8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7529389" w:rsidR="001E41F3" w:rsidRDefault="00310B8F">
            <w:pPr>
              <w:pStyle w:val="CRCoverPage"/>
              <w:spacing w:after="0"/>
              <w:ind w:left="100"/>
              <w:rPr>
                <w:noProof/>
              </w:rPr>
            </w:pPr>
            <w:r>
              <w:rPr>
                <w:rFonts w:hint="eastAsia"/>
                <w:noProof/>
                <w:lang w:eastAsia="zh-CN"/>
              </w:rPr>
              <w:t>This</w:t>
            </w:r>
            <w:r>
              <w:rPr>
                <w:noProof/>
              </w:rPr>
              <w:t xml:space="preserve"> CR is the re-submission of previously endorsed draft CR </w:t>
            </w:r>
            <w:r w:rsidRPr="00354AB2">
              <w:rPr>
                <w:noProof/>
              </w:rPr>
              <w:t>R4-2415565</w:t>
            </w:r>
            <w:r>
              <w:rPr>
                <w:noProof/>
              </w:rPr>
              <w:t xml:space="preserve"> as formal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980EDF" w14:textId="77777777" w:rsidR="00335065" w:rsidRDefault="00335065" w:rsidP="00335065">
      <w:pPr>
        <w:keepNext/>
        <w:keepLines/>
        <w:spacing w:before="180"/>
        <w:ind w:left="1134" w:hanging="1134"/>
        <w:outlineLvl w:val="1"/>
        <w:rPr>
          <w:rFonts w:ascii="Arial" w:hAnsi="Arial"/>
          <w:color w:val="FF0000"/>
          <w:sz w:val="32"/>
        </w:rPr>
      </w:pPr>
      <w:r w:rsidRPr="003D34E3">
        <w:rPr>
          <w:rFonts w:ascii="Arial" w:hAnsi="Arial"/>
          <w:color w:val="FF0000"/>
          <w:sz w:val="32"/>
        </w:rPr>
        <w:lastRenderedPageBreak/>
        <w:t>&lt;</w:t>
      </w:r>
      <w:r w:rsidRPr="003D34E3">
        <w:rPr>
          <w:rFonts w:ascii="Arial" w:hAnsi="Arial" w:hint="eastAsia"/>
          <w:color w:val="FF0000"/>
          <w:sz w:val="32"/>
          <w:lang w:eastAsia="zh-CN"/>
        </w:rPr>
        <w:t xml:space="preserve">Start of </w:t>
      </w:r>
      <w:r w:rsidRPr="003D34E3">
        <w:rPr>
          <w:rFonts w:ascii="Arial" w:hAnsi="Arial"/>
          <w:color w:val="FF0000"/>
          <w:sz w:val="32"/>
        </w:rPr>
        <w:t>Change</w:t>
      </w:r>
      <w:r w:rsidRPr="003D34E3">
        <w:rPr>
          <w:rFonts w:ascii="Arial" w:hAnsi="Arial" w:hint="eastAsia"/>
          <w:color w:val="FF0000"/>
          <w:sz w:val="32"/>
          <w:lang w:eastAsia="zh-CN"/>
        </w:rPr>
        <w:t>s</w:t>
      </w:r>
      <w:r w:rsidRPr="003D34E3">
        <w:rPr>
          <w:rFonts w:ascii="Arial" w:hAnsi="Arial"/>
          <w:color w:val="FF0000"/>
          <w:sz w:val="32"/>
        </w:rPr>
        <w:t>&gt;</w:t>
      </w:r>
    </w:p>
    <w:p w14:paraId="127F33D1" w14:textId="77777777" w:rsidR="00335065" w:rsidRDefault="00335065" w:rsidP="00335065">
      <w:pPr>
        <w:pStyle w:val="4"/>
      </w:pPr>
      <w:bookmarkStart w:id="1" w:name="_Toc176787404"/>
      <w:r>
        <w:t>6.2.1.2</w:t>
      </w:r>
      <w:r>
        <w:tab/>
        <w:t>Beside the head and hand phantom t</w:t>
      </w:r>
      <w:r w:rsidRPr="00D15F0A">
        <w:t>alk mode</w:t>
      </w:r>
      <w:bookmarkEnd w:id="1"/>
    </w:p>
    <w:p w14:paraId="34F3923F" w14:textId="77777777" w:rsidR="00335065" w:rsidRDefault="00335065" w:rsidP="00335065">
      <w:r>
        <w:t>Beside the head and hand phantom mode positions are defined in Clause B.3.2 of this specification.</w:t>
      </w:r>
    </w:p>
    <w:p w14:paraId="7F3E5300" w14:textId="77777777" w:rsidR="00335065" w:rsidRDefault="00335065" w:rsidP="00335065">
      <w:pPr>
        <w:pStyle w:val="5"/>
      </w:pPr>
      <w:bookmarkStart w:id="2" w:name="_Toc114077875"/>
      <w:bookmarkStart w:id="3" w:name="_Toc121933408"/>
      <w:bookmarkStart w:id="4" w:name="_Toc124151792"/>
      <w:bookmarkStart w:id="5" w:name="_Toc130324607"/>
      <w:bookmarkStart w:id="6" w:name="_Toc137489886"/>
      <w:bookmarkStart w:id="7" w:name="_Toc138766276"/>
      <w:bookmarkStart w:id="8" w:name="_Toc155369739"/>
      <w:bookmarkStart w:id="9" w:name="_Toc169782229"/>
      <w:bookmarkStart w:id="10" w:name="_Toc176787405"/>
      <w:r>
        <w:t>6.2.1.2.1</w:t>
      </w:r>
      <w:r>
        <w:tab/>
        <w:t>NR FR1</w:t>
      </w:r>
      <w:bookmarkEnd w:id="2"/>
      <w:bookmarkEnd w:id="3"/>
      <w:bookmarkEnd w:id="4"/>
      <w:bookmarkEnd w:id="5"/>
      <w:bookmarkEnd w:id="6"/>
      <w:bookmarkEnd w:id="7"/>
      <w:bookmarkEnd w:id="8"/>
      <w:bookmarkEnd w:id="9"/>
      <w:bookmarkEnd w:id="10"/>
    </w:p>
    <w:p w14:paraId="15031838" w14:textId="77777777" w:rsidR="00335065" w:rsidRDefault="00335065" w:rsidP="00335065">
      <w:r>
        <w:t>Handheld UE TRP minimum performance requirement for NR FR1 bands in the beside head and hand phantom talk position and the primary mechanical mode are defined in Tables 6.2.1.2.1-1 and 6.2.1.2.1-2.</w:t>
      </w:r>
    </w:p>
    <w:p w14:paraId="32C4E181" w14:textId="77777777" w:rsidR="00335065" w:rsidRDefault="00335065" w:rsidP="00335065">
      <w:pPr>
        <w:pStyle w:val="TH"/>
      </w:pPr>
      <w:r>
        <w:t>Table 6.2.1.2.1-1: Handheld PC3 UE TRP minimum performance requirement for NR FR1 bands in the beside head and hand phantom talk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
      <w:tr w:rsidR="00335065" w:rsidRPr="00433396" w14:paraId="37304057" w14:textId="77777777" w:rsidTr="005C3CE4">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60BDE71" w14:textId="77777777" w:rsidR="00335065" w:rsidRPr="00433396" w:rsidRDefault="00335065" w:rsidP="005C3CE4">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506160F4" w14:textId="77777777" w:rsidR="00335065" w:rsidRPr="00433396" w:rsidRDefault="00335065" w:rsidP="005C3CE4">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42D14A8E" w14:textId="77777777" w:rsidR="00335065" w:rsidRPr="00433396" w:rsidRDefault="00335065" w:rsidP="005C3CE4">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2260239" w14:textId="77777777" w:rsidR="00335065" w:rsidRPr="00433396" w:rsidRDefault="00335065" w:rsidP="005C3CE4">
            <w:pPr>
              <w:pStyle w:val="TAH"/>
            </w:pPr>
            <w:r w:rsidRPr="00433396">
              <w:t>Power Class 3</w:t>
            </w:r>
          </w:p>
        </w:tc>
      </w:tr>
      <w:tr w:rsidR="00335065" w:rsidRPr="00433396" w14:paraId="33EB7A1A" w14:textId="77777777" w:rsidTr="005C3CE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121185B" w14:textId="77777777" w:rsidR="00335065" w:rsidRPr="00433396" w:rsidRDefault="00335065" w:rsidP="005C3CE4">
            <w:pPr>
              <w:pStyle w:val="TAH"/>
            </w:pPr>
          </w:p>
        </w:tc>
        <w:tc>
          <w:tcPr>
            <w:tcW w:w="1418" w:type="dxa"/>
            <w:vMerge/>
            <w:tcBorders>
              <w:left w:val="single" w:sz="4" w:space="0" w:color="auto"/>
              <w:right w:val="single" w:sz="4" w:space="0" w:color="auto"/>
            </w:tcBorders>
          </w:tcPr>
          <w:p w14:paraId="7DB03139" w14:textId="77777777" w:rsidR="00335065" w:rsidRPr="00433396" w:rsidRDefault="00335065" w:rsidP="005C3CE4">
            <w:pPr>
              <w:pStyle w:val="TAH"/>
            </w:pPr>
          </w:p>
        </w:tc>
        <w:tc>
          <w:tcPr>
            <w:tcW w:w="1984" w:type="dxa"/>
            <w:vMerge/>
            <w:tcBorders>
              <w:left w:val="single" w:sz="4" w:space="0" w:color="auto"/>
              <w:right w:val="single" w:sz="4" w:space="0" w:color="auto"/>
            </w:tcBorders>
          </w:tcPr>
          <w:p w14:paraId="6B5D5390" w14:textId="77777777" w:rsidR="00335065" w:rsidRPr="00433396" w:rsidRDefault="00335065" w:rsidP="005C3CE4">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765B9EE4" w14:textId="77777777" w:rsidR="00335065" w:rsidRPr="00433396" w:rsidRDefault="00335065" w:rsidP="005C3CE4">
            <w:pPr>
              <w:pStyle w:val="TAH"/>
            </w:pPr>
            <w:r w:rsidRPr="00433396">
              <w:t>Average TRP (dBm)</w:t>
            </w:r>
          </w:p>
        </w:tc>
      </w:tr>
      <w:tr w:rsidR="00335065" w:rsidRPr="00433396" w14:paraId="066B45AC" w14:textId="77777777" w:rsidTr="005C3CE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BB81939" w14:textId="77777777" w:rsidR="00335065" w:rsidRPr="00433396" w:rsidRDefault="00335065" w:rsidP="005C3CE4">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10ACA17C" w14:textId="77777777" w:rsidR="00335065" w:rsidRPr="00433396" w:rsidRDefault="00335065" w:rsidP="005C3CE4">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9BBDC9A" w14:textId="77777777" w:rsidR="00335065" w:rsidRPr="00433396" w:rsidRDefault="00335065" w:rsidP="005C3CE4">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70ACF85" w14:textId="77777777" w:rsidR="00335065" w:rsidRPr="00433396" w:rsidRDefault="00335065" w:rsidP="005C3CE4">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04C7F76A" w14:textId="77777777" w:rsidR="00335065" w:rsidRPr="00433396" w:rsidRDefault="00335065" w:rsidP="005C3CE4">
            <w:pPr>
              <w:pStyle w:val="TAC"/>
            </w:pPr>
            <w:r w:rsidRPr="00433396">
              <w:t>UE width &gt; 72mm</w:t>
            </w:r>
          </w:p>
        </w:tc>
      </w:tr>
      <w:tr w:rsidR="00335065" w:rsidRPr="00433396" w14:paraId="47C95988" w14:textId="77777777" w:rsidTr="005C3CE4">
        <w:trPr>
          <w:jc w:val="center"/>
        </w:trPr>
        <w:tc>
          <w:tcPr>
            <w:tcW w:w="1129" w:type="dxa"/>
            <w:tcBorders>
              <w:top w:val="single" w:sz="4" w:space="0" w:color="auto"/>
              <w:left w:val="single" w:sz="4" w:space="0" w:color="auto"/>
              <w:bottom w:val="single" w:sz="4" w:space="0" w:color="auto"/>
              <w:right w:val="single" w:sz="4" w:space="0" w:color="auto"/>
            </w:tcBorders>
          </w:tcPr>
          <w:p w14:paraId="5C5C98BF" w14:textId="77777777" w:rsidR="00335065" w:rsidRPr="00433396" w:rsidRDefault="00335065" w:rsidP="005C3CE4">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675CB93E" w14:textId="77777777" w:rsidR="00335065" w:rsidRPr="00433396" w:rsidRDefault="00335065" w:rsidP="005C3CE4">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6B3B61E7" w14:textId="77777777" w:rsidR="00335065" w:rsidRDefault="00335065" w:rsidP="005C3CE4">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027C7B6" w14:textId="77777777" w:rsidR="00335065" w:rsidRPr="00433396" w:rsidRDefault="00335065" w:rsidP="005C3CE4">
            <w:pPr>
              <w:pStyle w:val="TAC"/>
            </w:pPr>
          </w:p>
        </w:tc>
        <w:tc>
          <w:tcPr>
            <w:tcW w:w="2132" w:type="dxa"/>
            <w:tcBorders>
              <w:top w:val="single" w:sz="4" w:space="0" w:color="auto"/>
              <w:left w:val="single" w:sz="4" w:space="0" w:color="auto"/>
              <w:bottom w:val="single" w:sz="4" w:space="0" w:color="auto"/>
              <w:right w:val="single" w:sz="4" w:space="0" w:color="auto"/>
            </w:tcBorders>
          </w:tcPr>
          <w:p w14:paraId="7125876D" w14:textId="77777777" w:rsidR="00335065" w:rsidRPr="00433396" w:rsidRDefault="00335065" w:rsidP="005C3CE4">
            <w:pPr>
              <w:pStyle w:val="TAC"/>
            </w:pPr>
            <w:r w:rsidRPr="00136558">
              <w:rPr>
                <w:lang w:eastAsia="zh-CN"/>
              </w:rPr>
              <w:t>10.</w:t>
            </w:r>
            <w:r>
              <w:rPr>
                <w:rFonts w:hint="eastAsia"/>
                <w:lang w:eastAsia="zh-CN"/>
              </w:rPr>
              <w:t>6</w:t>
            </w:r>
          </w:p>
        </w:tc>
      </w:tr>
      <w:tr w:rsidR="00335065" w:rsidRPr="00433396" w14:paraId="6194C32B" w14:textId="77777777" w:rsidTr="005C3CE4">
        <w:trPr>
          <w:jc w:val="center"/>
        </w:trPr>
        <w:tc>
          <w:tcPr>
            <w:tcW w:w="1129" w:type="dxa"/>
            <w:tcBorders>
              <w:top w:val="single" w:sz="4" w:space="0" w:color="auto"/>
              <w:left w:val="single" w:sz="4" w:space="0" w:color="auto"/>
              <w:bottom w:val="single" w:sz="4" w:space="0" w:color="auto"/>
              <w:right w:val="single" w:sz="4" w:space="0" w:color="auto"/>
            </w:tcBorders>
            <w:hideMark/>
          </w:tcPr>
          <w:p w14:paraId="127C96D8" w14:textId="77777777" w:rsidR="00335065" w:rsidRPr="00433396" w:rsidRDefault="00335065" w:rsidP="005C3CE4">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50B3872D" w14:textId="77777777" w:rsidR="00335065" w:rsidRPr="00433396" w:rsidRDefault="00335065" w:rsidP="005C3CE4">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1255B7B8" w14:textId="77777777" w:rsidR="00335065" w:rsidRPr="00433396" w:rsidRDefault="00335065" w:rsidP="005C3CE4">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D75D6AC" w14:textId="77777777" w:rsidR="00335065" w:rsidRPr="00433396" w:rsidRDefault="00335065" w:rsidP="005C3CE4">
            <w:pPr>
              <w:pStyle w:val="TAC"/>
            </w:pPr>
          </w:p>
        </w:tc>
        <w:tc>
          <w:tcPr>
            <w:tcW w:w="2132" w:type="dxa"/>
            <w:tcBorders>
              <w:top w:val="single" w:sz="4" w:space="0" w:color="auto"/>
              <w:left w:val="single" w:sz="4" w:space="0" w:color="auto"/>
              <w:bottom w:val="single" w:sz="4" w:space="0" w:color="auto"/>
              <w:right w:val="single" w:sz="4" w:space="0" w:color="auto"/>
            </w:tcBorders>
          </w:tcPr>
          <w:p w14:paraId="2CB9739B" w14:textId="77777777" w:rsidR="00335065" w:rsidRPr="00433396" w:rsidRDefault="00335065" w:rsidP="005C3CE4">
            <w:pPr>
              <w:pStyle w:val="TAC"/>
            </w:pPr>
            <w:r w:rsidRPr="00136558">
              <w:rPr>
                <w:lang w:eastAsia="zh-CN"/>
              </w:rPr>
              <w:t>7.</w:t>
            </w:r>
            <w:r>
              <w:rPr>
                <w:rFonts w:hint="eastAsia"/>
                <w:lang w:eastAsia="zh-CN"/>
              </w:rPr>
              <w:t>2</w:t>
            </w:r>
            <w:r w:rsidRPr="00F90F15">
              <w:rPr>
                <w:vertAlign w:val="superscript"/>
                <w:lang w:eastAsia="zh-CN"/>
              </w:rPr>
              <w:t>1</w:t>
            </w:r>
          </w:p>
        </w:tc>
      </w:tr>
      <w:tr w:rsidR="00335065" w:rsidRPr="00433396" w14:paraId="6E391DAD" w14:textId="77777777" w:rsidTr="005C3CE4">
        <w:trPr>
          <w:jc w:val="center"/>
        </w:trPr>
        <w:tc>
          <w:tcPr>
            <w:tcW w:w="1129" w:type="dxa"/>
            <w:tcBorders>
              <w:top w:val="single" w:sz="4" w:space="0" w:color="auto"/>
              <w:left w:val="single" w:sz="4" w:space="0" w:color="auto"/>
              <w:bottom w:val="single" w:sz="4" w:space="0" w:color="auto"/>
              <w:right w:val="single" w:sz="4" w:space="0" w:color="auto"/>
            </w:tcBorders>
            <w:hideMark/>
          </w:tcPr>
          <w:p w14:paraId="23103BDD" w14:textId="77777777" w:rsidR="00335065" w:rsidRPr="00433396" w:rsidRDefault="00335065" w:rsidP="005C3CE4">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40D54EB3" w14:textId="77777777" w:rsidR="00335065" w:rsidRPr="00433396" w:rsidRDefault="00335065" w:rsidP="005C3CE4">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238F275" w14:textId="77777777" w:rsidR="00335065" w:rsidRPr="00433396" w:rsidRDefault="00335065" w:rsidP="005C3CE4">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DBA4CA4" w14:textId="77777777" w:rsidR="00335065" w:rsidRPr="00433396" w:rsidRDefault="00335065" w:rsidP="005C3CE4">
            <w:pPr>
              <w:pStyle w:val="TAC"/>
            </w:pPr>
          </w:p>
        </w:tc>
        <w:tc>
          <w:tcPr>
            <w:tcW w:w="2132" w:type="dxa"/>
            <w:tcBorders>
              <w:top w:val="single" w:sz="4" w:space="0" w:color="auto"/>
              <w:left w:val="single" w:sz="4" w:space="0" w:color="auto"/>
              <w:bottom w:val="single" w:sz="4" w:space="0" w:color="auto"/>
              <w:right w:val="single" w:sz="4" w:space="0" w:color="auto"/>
            </w:tcBorders>
          </w:tcPr>
          <w:p w14:paraId="1F1B1D20" w14:textId="77777777" w:rsidR="00335065" w:rsidRPr="00D15644" w:rsidRDefault="00335065" w:rsidP="005C3CE4">
            <w:pPr>
              <w:pStyle w:val="TAC"/>
              <w:rPr>
                <w:rFonts w:eastAsia="宋体"/>
                <w:lang w:eastAsia="zh-CN"/>
              </w:rPr>
            </w:pPr>
            <w:ins w:id="11" w:author="Bozhi Li/Advanced Solution Research Lab /SRC-Beijing/Staff Engineer/Samsung Electronics" w:date="2024-09-24T09:50:00Z">
              <w:r>
                <w:rPr>
                  <w:rFonts w:eastAsia="宋体" w:hint="eastAsia"/>
                  <w:lang w:eastAsia="zh-CN"/>
                </w:rPr>
                <w:t>7</w:t>
              </w:r>
            </w:ins>
          </w:p>
        </w:tc>
      </w:tr>
      <w:tr w:rsidR="00335065" w:rsidRPr="00433396" w14:paraId="3815CE02" w14:textId="77777777" w:rsidTr="005C3CE4">
        <w:trPr>
          <w:jc w:val="center"/>
        </w:trPr>
        <w:tc>
          <w:tcPr>
            <w:tcW w:w="1129" w:type="dxa"/>
            <w:tcBorders>
              <w:top w:val="single" w:sz="4" w:space="0" w:color="auto"/>
              <w:left w:val="single" w:sz="4" w:space="0" w:color="auto"/>
              <w:bottom w:val="single" w:sz="4" w:space="0" w:color="auto"/>
              <w:right w:val="single" w:sz="4" w:space="0" w:color="auto"/>
            </w:tcBorders>
            <w:hideMark/>
          </w:tcPr>
          <w:p w14:paraId="203479E0" w14:textId="77777777" w:rsidR="00335065" w:rsidRPr="00433396" w:rsidRDefault="00335065" w:rsidP="005C3CE4">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18343BF4" w14:textId="77777777" w:rsidR="00335065" w:rsidRPr="00433396" w:rsidRDefault="00335065" w:rsidP="005C3CE4">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6ECAE3F" w14:textId="77777777" w:rsidR="00335065" w:rsidRPr="00433396" w:rsidRDefault="00335065" w:rsidP="005C3CE4">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0E57FFA" w14:textId="77777777" w:rsidR="00335065" w:rsidRPr="00433396" w:rsidRDefault="00335065" w:rsidP="005C3CE4">
            <w:pPr>
              <w:pStyle w:val="TAC"/>
            </w:pPr>
          </w:p>
        </w:tc>
        <w:tc>
          <w:tcPr>
            <w:tcW w:w="2132" w:type="dxa"/>
            <w:tcBorders>
              <w:top w:val="single" w:sz="4" w:space="0" w:color="auto"/>
              <w:left w:val="single" w:sz="4" w:space="0" w:color="auto"/>
              <w:bottom w:val="single" w:sz="4" w:space="0" w:color="auto"/>
              <w:right w:val="single" w:sz="4" w:space="0" w:color="auto"/>
            </w:tcBorders>
          </w:tcPr>
          <w:p w14:paraId="5F6B7289" w14:textId="77777777" w:rsidR="00335065" w:rsidRPr="00D15644" w:rsidRDefault="00335065" w:rsidP="005C3CE4">
            <w:pPr>
              <w:pStyle w:val="TAC"/>
              <w:rPr>
                <w:rFonts w:eastAsia="宋体"/>
                <w:lang w:eastAsia="zh-CN"/>
              </w:rPr>
            </w:pPr>
            <w:ins w:id="12" w:author="Bozhi Li/Advanced Solution Research Lab /SRC-Beijing/Staff Engineer/Samsung Electronics" w:date="2024-09-24T09:50:00Z">
              <w:r>
                <w:rPr>
                  <w:rFonts w:eastAsia="宋体" w:hint="eastAsia"/>
                  <w:lang w:eastAsia="zh-CN"/>
                </w:rPr>
                <w:t>8</w:t>
              </w:r>
              <w:r>
                <w:rPr>
                  <w:rFonts w:eastAsia="宋体"/>
                  <w:lang w:eastAsia="zh-CN"/>
                </w:rPr>
                <w:t>.5</w:t>
              </w:r>
              <w:r>
                <w:rPr>
                  <w:vertAlign w:val="superscript"/>
                  <w:lang w:eastAsia="zh-CN"/>
                </w:rPr>
                <w:t>2</w:t>
              </w:r>
            </w:ins>
          </w:p>
        </w:tc>
      </w:tr>
      <w:tr w:rsidR="00335065" w:rsidRPr="00433396" w14:paraId="5606BAE3" w14:textId="77777777" w:rsidTr="005C3CE4">
        <w:trPr>
          <w:jc w:val="center"/>
        </w:trPr>
        <w:tc>
          <w:tcPr>
            <w:tcW w:w="1129" w:type="dxa"/>
            <w:tcBorders>
              <w:top w:val="single" w:sz="4" w:space="0" w:color="auto"/>
              <w:left w:val="single" w:sz="4" w:space="0" w:color="auto"/>
              <w:bottom w:val="single" w:sz="4" w:space="0" w:color="auto"/>
              <w:right w:val="single" w:sz="4" w:space="0" w:color="auto"/>
            </w:tcBorders>
            <w:hideMark/>
          </w:tcPr>
          <w:p w14:paraId="378CED35" w14:textId="77777777" w:rsidR="00335065" w:rsidRPr="00433396" w:rsidRDefault="00335065" w:rsidP="005C3CE4">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3474D2DC" w14:textId="77777777" w:rsidR="00335065" w:rsidRPr="00433396" w:rsidRDefault="00335065" w:rsidP="005C3CE4">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0CA1C24" w14:textId="77777777" w:rsidR="00335065" w:rsidRPr="00433396" w:rsidRDefault="00335065" w:rsidP="005C3CE4">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4A638DD" w14:textId="77777777" w:rsidR="00335065" w:rsidRPr="00433396" w:rsidRDefault="00335065" w:rsidP="005C3CE4">
            <w:pPr>
              <w:pStyle w:val="TAC"/>
            </w:pPr>
          </w:p>
        </w:tc>
        <w:tc>
          <w:tcPr>
            <w:tcW w:w="2132" w:type="dxa"/>
            <w:tcBorders>
              <w:top w:val="single" w:sz="4" w:space="0" w:color="auto"/>
              <w:left w:val="single" w:sz="4" w:space="0" w:color="auto"/>
              <w:bottom w:val="single" w:sz="4" w:space="0" w:color="auto"/>
              <w:right w:val="single" w:sz="4" w:space="0" w:color="auto"/>
            </w:tcBorders>
          </w:tcPr>
          <w:p w14:paraId="57E0616F" w14:textId="77777777" w:rsidR="00335065" w:rsidRPr="00433396" w:rsidRDefault="00335065" w:rsidP="005C3CE4">
            <w:pPr>
              <w:pStyle w:val="TAC"/>
            </w:pPr>
          </w:p>
        </w:tc>
      </w:tr>
      <w:tr w:rsidR="00335065" w:rsidRPr="00433396" w14:paraId="2670DE16" w14:textId="77777777" w:rsidTr="005C3CE4">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5B3C6EF4" w14:textId="77777777" w:rsidR="00335065" w:rsidRDefault="00335065" w:rsidP="005C3CE4">
            <w:pPr>
              <w:pStyle w:val="TAN"/>
              <w:rPr>
                <w:ins w:id="13" w:author="Bozhi Li/Advanced Solution Research Lab /SRC-Beijing/Staff Engineer/Samsung Electronics" w:date="2024-09-24T09:50:00Z"/>
                <w:lang w:eastAsia="zh-CN"/>
              </w:rPr>
            </w:pPr>
            <w:r w:rsidRPr="00E42926">
              <w:t xml:space="preserve">NOTE </w:t>
            </w:r>
            <w:r>
              <w:rPr>
                <w:rFonts w:hint="eastAsia"/>
                <w:lang w:eastAsia="zh-CN"/>
              </w:rPr>
              <w:t>1</w:t>
            </w:r>
            <w:r w:rsidRPr="00E42926">
              <w:t>:</w:t>
            </w:r>
            <w:r w:rsidRPr="00E42926">
              <w:tab/>
            </w:r>
            <w:r>
              <w:rPr>
                <w:rFonts w:hint="eastAsia"/>
                <w:lang w:eastAsia="zh-CN"/>
              </w:rPr>
              <w:t>0.4dB higher value will be adopted in March 2026 (RAN#111).</w:t>
            </w:r>
          </w:p>
          <w:p w14:paraId="38797456" w14:textId="77777777" w:rsidR="00335065" w:rsidRPr="00431AC1" w:rsidRDefault="00335065" w:rsidP="005C3CE4">
            <w:pPr>
              <w:pStyle w:val="TAN"/>
              <w:rPr>
                <w:lang w:eastAsia="zh-CN"/>
              </w:rPr>
            </w:pPr>
            <w:ins w:id="14" w:author="Bozhi Li/Advanced Solution Research Lab /SRC-Beijing/Staff Engineer/Samsung Electronics" w:date="2024-09-24T09:51:00Z">
              <w:r w:rsidRPr="00E42926">
                <w:t xml:space="preserve">NOTE </w:t>
              </w:r>
              <w:r>
                <w:rPr>
                  <w:lang w:eastAsia="zh-CN"/>
                </w:rPr>
                <w:t>2</w:t>
              </w:r>
              <w:r w:rsidRPr="00E42926">
                <w:t>:</w:t>
              </w:r>
              <w:r w:rsidRPr="00E42926">
                <w:tab/>
              </w:r>
              <w:r>
                <w:rPr>
                  <w:rFonts w:hint="eastAsia"/>
                  <w:lang w:eastAsia="zh-CN"/>
                </w:rPr>
                <w:t>0.</w:t>
              </w:r>
              <w:r>
                <w:rPr>
                  <w:lang w:eastAsia="zh-CN"/>
                </w:rPr>
                <w:t>5</w:t>
              </w:r>
              <w:r>
                <w:rPr>
                  <w:rFonts w:hint="eastAsia"/>
                  <w:lang w:eastAsia="zh-CN"/>
                </w:rPr>
                <w:t>dB higher value will be adopted in March 2026 (RAN#111).</w:t>
              </w:r>
            </w:ins>
          </w:p>
        </w:tc>
      </w:tr>
    </w:tbl>
    <w:p w14:paraId="5304B979" w14:textId="77777777" w:rsidR="00335065" w:rsidRDefault="00335065" w:rsidP="00335065"/>
    <w:p w14:paraId="774C3BBC" w14:textId="77777777" w:rsidR="00335065" w:rsidRDefault="00335065" w:rsidP="00335065">
      <w:pPr>
        <w:pStyle w:val="TH"/>
      </w:pPr>
      <w:r>
        <w:t>Table 6.2.1.2.1-2: Handheld PC2 UE TRP minimum performance requirement for NR FR1 bands in the beside head and hand phantom talk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
      <w:tr w:rsidR="00335065" w:rsidRPr="00433396" w14:paraId="03B51A35" w14:textId="77777777" w:rsidTr="005C3CE4">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29C80E6" w14:textId="77777777" w:rsidR="00335065" w:rsidRPr="00433396" w:rsidRDefault="00335065" w:rsidP="005C3CE4">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0909DD16" w14:textId="77777777" w:rsidR="00335065" w:rsidRPr="00433396" w:rsidRDefault="00335065" w:rsidP="005C3CE4">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A734D30" w14:textId="77777777" w:rsidR="00335065" w:rsidRPr="00433396" w:rsidRDefault="00335065" w:rsidP="005C3CE4">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14650D1F" w14:textId="77777777" w:rsidR="00335065" w:rsidRPr="00433396" w:rsidRDefault="00335065" w:rsidP="005C3CE4">
            <w:pPr>
              <w:pStyle w:val="TAH"/>
            </w:pPr>
            <w:r w:rsidRPr="00433396">
              <w:t xml:space="preserve">Power Class </w:t>
            </w:r>
            <w:r>
              <w:t>2</w:t>
            </w:r>
          </w:p>
        </w:tc>
      </w:tr>
      <w:tr w:rsidR="00335065" w:rsidRPr="00433396" w14:paraId="459DB568" w14:textId="77777777" w:rsidTr="005C3CE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5BB22B8" w14:textId="77777777" w:rsidR="00335065" w:rsidRPr="00433396" w:rsidRDefault="00335065" w:rsidP="005C3CE4">
            <w:pPr>
              <w:pStyle w:val="TAH"/>
            </w:pPr>
          </w:p>
        </w:tc>
        <w:tc>
          <w:tcPr>
            <w:tcW w:w="1418" w:type="dxa"/>
            <w:vMerge/>
            <w:tcBorders>
              <w:left w:val="single" w:sz="4" w:space="0" w:color="auto"/>
              <w:right w:val="single" w:sz="4" w:space="0" w:color="auto"/>
            </w:tcBorders>
          </w:tcPr>
          <w:p w14:paraId="072FC0EB" w14:textId="77777777" w:rsidR="00335065" w:rsidRPr="00433396" w:rsidRDefault="00335065" w:rsidP="005C3CE4">
            <w:pPr>
              <w:pStyle w:val="TAH"/>
            </w:pPr>
          </w:p>
        </w:tc>
        <w:tc>
          <w:tcPr>
            <w:tcW w:w="1984" w:type="dxa"/>
            <w:vMerge/>
            <w:tcBorders>
              <w:left w:val="single" w:sz="4" w:space="0" w:color="auto"/>
              <w:right w:val="single" w:sz="4" w:space="0" w:color="auto"/>
            </w:tcBorders>
          </w:tcPr>
          <w:p w14:paraId="4E08A334" w14:textId="77777777" w:rsidR="00335065" w:rsidRPr="00433396" w:rsidRDefault="00335065" w:rsidP="005C3CE4">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3C69E5B2" w14:textId="77777777" w:rsidR="00335065" w:rsidRPr="00433396" w:rsidRDefault="00335065" w:rsidP="005C3CE4">
            <w:pPr>
              <w:pStyle w:val="TAH"/>
            </w:pPr>
            <w:r w:rsidRPr="00433396">
              <w:t>Average TRP (dBm)</w:t>
            </w:r>
          </w:p>
        </w:tc>
      </w:tr>
      <w:tr w:rsidR="00335065" w:rsidRPr="00433396" w14:paraId="4912BFAB" w14:textId="77777777" w:rsidTr="005C3CE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E452528" w14:textId="77777777" w:rsidR="00335065" w:rsidRPr="00433396" w:rsidRDefault="00335065" w:rsidP="005C3CE4">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4DAF4938" w14:textId="77777777" w:rsidR="00335065" w:rsidRPr="00433396" w:rsidRDefault="00335065" w:rsidP="005C3CE4">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5898D371" w14:textId="77777777" w:rsidR="00335065" w:rsidRPr="00433396" w:rsidRDefault="00335065" w:rsidP="005C3CE4">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9F477AE" w14:textId="77777777" w:rsidR="00335065" w:rsidRPr="00433396" w:rsidRDefault="00335065" w:rsidP="005C3CE4">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32A0420D" w14:textId="77777777" w:rsidR="00335065" w:rsidRPr="00433396" w:rsidRDefault="00335065" w:rsidP="005C3CE4">
            <w:pPr>
              <w:pStyle w:val="TAC"/>
            </w:pPr>
            <w:r w:rsidRPr="00433396">
              <w:t>UE width &gt; 72mm</w:t>
            </w:r>
          </w:p>
        </w:tc>
      </w:tr>
      <w:tr w:rsidR="00335065" w:rsidRPr="00433396" w14:paraId="40A4AE4D" w14:textId="77777777" w:rsidTr="005C3CE4">
        <w:trPr>
          <w:jc w:val="center"/>
        </w:trPr>
        <w:tc>
          <w:tcPr>
            <w:tcW w:w="1129" w:type="dxa"/>
            <w:tcBorders>
              <w:top w:val="single" w:sz="4" w:space="0" w:color="auto"/>
              <w:left w:val="single" w:sz="4" w:space="0" w:color="auto"/>
              <w:bottom w:val="single" w:sz="4" w:space="0" w:color="auto"/>
              <w:right w:val="single" w:sz="4" w:space="0" w:color="auto"/>
            </w:tcBorders>
          </w:tcPr>
          <w:p w14:paraId="6F4FDFE1" w14:textId="77777777" w:rsidR="00335065" w:rsidRPr="00433396" w:rsidRDefault="00335065" w:rsidP="005C3CE4">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664CB5FE" w14:textId="77777777" w:rsidR="00335065" w:rsidRPr="00433396" w:rsidRDefault="00335065" w:rsidP="005C3CE4">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27EEC9D6" w14:textId="77777777" w:rsidR="00335065" w:rsidRDefault="00335065" w:rsidP="005C3CE4">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EC1D430" w14:textId="77777777" w:rsidR="00335065" w:rsidRPr="00433396" w:rsidRDefault="00335065" w:rsidP="005C3CE4">
            <w:pPr>
              <w:pStyle w:val="TAC"/>
            </w:pPr>
          </w:p>
        </w:tc>
        <w:tc>
          <w:tcPr>
            <w:tcW w:w="2132" w:type="dxa"/>
            <w:tcBorders>
              <w:top w:val="single" w:sz="4" w:space="0" w:color="auto"/>
              <w:left w:val="single" w:sz="4" w:space="0" w:color="auto"/>
              <w:bottom w:val="single" w:sz="4" w:space="0" w:color="auto"/>
              <w:right w:val="single" w:sz="4" w:space="0" w:color="auto"/>
            </w:tcBorders>
          </w:tcPr>
          <w:p w14:paraId="3CF5E6D1" w14:textId="77777777" w:rsidR="00335065" w:rsidRPr="00433396" w:rsidRDefault="00335065" w:rsidP="005C3CE4">
            <w:pPr>
              <w:pStyle w:val="TAC"/>
            </w:pPr>
          </w:p>
        </w:tc>
      </w:tr>
      <w:tr w:rsidR="00335065" w:rsidRPr="00433396" w14:paraId="764594C0" w14:textId="77777777" w:rsidTr="005C3CE4">
        <w:trPr>
          <w:jc w:val="center"/>
        </w:trPr>
        <w:tc>
          <w:tcPr>
            <w:tcW w:w="1129" w:type="dxa"/>
            <w:tcBorders>
              <w:top w:val="single" w:sz="4" w:space="0" w:color="auto"/>
              <w:left w:val="single" w:sz="4" w:space="0" w:color="auto"/>
              <w:bottom w:val="single" w:sz="4" w:space="0" w:color="auto"/>
              <w:right w:val="single" w:sz="4" w:space="0" w:color="auto"/>
            </w:tcBorders>
            <w:hideMark/>
          </w:tcPr>
          <w:p w14:paraId="08BF99AA" w14:textId="77777777" w:rsidR="00335065" w:rsidRPr="00433396" w:rsidRDefault="00335065" w:rsidP="005C3CE4">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3976D27E" w14:textId="77777777" w:rsidR="00335065" w:rsidRPr="00433396" w:rsidRDefault="00335065" w:rsidP="005C3CE4">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1E760D68" w14:textId="77777777" w:rsidR="00335065" w:rsidRPr="00433396" w:rsidRDefault="00335065" w:rsidP="005C3CE4">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1ED1C42" w14:textId="77777777" w:rsidR="00335065" w:rsidRPr="00433396" w:rsidRDefault="00335065" w:rsidP="005C3CE4">
            <w:pPr>
              <w:pStyle w:val="TAC"/>
            </w:pPr>
          </w:p>
        </w:tc>
        <w:tc>
          <w:tcPr>
            <w:tcW w:w="2132" w:type="dxa"/>
            <w:tcBorders>
              <w:top w:val="single" w:sz="4" w:space="0" w:color="auto"/>
              <w:left w:val="single" w:sz="4" w:space="0" w:color="auto"/>
              <w:bottom w:val="single" w:sz="4" w:space="0" w:color="auto"/>
              <w:right w:val="single" w:sz="4" w:space="0" w:color="auto"/>
            </w:tcBorders>
          </w:tcPr>
          <w:p w14:paraId="7061E2C5" w14:textId="77777777" w:rsidR="00335065" w:rsidRPr="00433396" w:rsidRDefault="00335065" w:rsidP="005C3CE4">
            <w:pPr>
              <w:pStyle w:val="TAC"/>
            </w:pPr>
          </w:p>
        </w:tc>
      </w:tr>
      <w:tr w:rsidR="00335065" w:rsidRPr="00433396" w14:paraId="217F3326" w14:textId="77777777" w:rsidTr="005C3CE4">
        <w:trPr>
          <w:jc w:val="center"/>
        </w:trPr>
        <w:tc>
          <w:tcPr>
            <w:tcW w:w="1129" w:type="dxa"/>
            <w:tcBorders>
              <w:top w:val="single" w:sz="4" w:space="0" w:color="auto"/>
              <w:left w:val="single" w:sz="4" w:space="0" w:color="auto"/>
              <w:bottom w:val="single" w:sz="4" w:space="0" w:color="auto"/>
              <w:right w:val="single" w:sz="4" w:space="0" w:color="auto"/>
            </w:tcBorders>
            <w:hideMark/>
          </w:tcPr>
          <w:p w14:paraId="66688D3F" w14:textId="77777777" w:rsidR="00335065" w:rsidRPr="00433396" w:rsidRDefault="00335065" w:rsidP="005C3CE4">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3FFA1B2" w14:textId="77777777" w:rsidR="00335065" w:rsidRPr="00433396" w:rsidRDefault="00335065" w:rsidP="005C3CE4">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10EB1484" w14:textId="77777777" w:rsidR="00335065" w:rsidRPr="00433396" w:rsidRDefault="00335065" w:rsidP="005C3CE4">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57EC02E" w14:textId="77777777" w:rsidR="00335065" w:rsidRPr="00433396" w:rsidRDefault="00335065" w:rsidP="005C3CE4">
            <w:pPr>
              <w:pStyle w:val="TAC"/>
            </w:pPr>
          </w:p>
        </w:tc>
        <w:tc>
          <w:tcPr>
            <w:tcW w:w="2132" w:type="dxa"/>
            <w:tcBorders>
              <w:top w:val="single" w:sz="4" w:space="0" w:color="auto"/>
              <w:left w:val="single" w:sz="4" w:space="0" w:color="auto"/>
              <w:bottom w:val="single" w:sz="4" w:space="0" w:color="auto"/>
              <w:right w:val="single" w:sz="4" w:space="0" w:color="auto"/>
            </w:tcBorders>
          </w:tcPr>
          <w:p w14:paraId="0A9F6F58" w14:textId="77777777" w:rsidR="00335065" w:rsidRPr="00433396" w:rsidRDefault="00335065" w:rsidP="005C3CE4">
            <w:pPr>
              <w:pStyle w:val="TAC"/>
            </w:pPr>
            <w:r>
              <w:rPr>
                <w:rFonts w:hint="eastAsia"/>
                <w:lang w:eastAsia="zh-CN"/>
              </w:rPr>
              <w:t>10</w:t>
            </w:r>
          </w:p>
        </w:tc>
      </w:tr>
      <w:tr w:rsidR="00335065" w:rsidRPr="00433396" w14:paraId="4724F295" w14:textId="77777777" w:rsidTr="005C3CE4">
        <w:trPr>
          <w:jc w:val="center"/>
        </w:trPr>
        <w:tc>
          <w:tcPr>
            <w:tcW w:w="1129" w:type="dxa"/>
            <w:tcBorders>
              <w:top w:val="single" w:sz="4" w:space="0" w:color="auto"/>
              <w:left w:val="single" w:sz="4" w:space="0" w:color="auto"/>
              <w:bottom w:val="single" w:sz="4" w:space="0" w:color="auto"/>
              <w:right w:val="single" w:sz="4" w:space="0" w:color="auto"/>
            </w:tcBorders>
            <w:hideMark/>
          </w:tcPr>
          <w:p w14:paraId="27DA0AC7" w14:textId="77777777" w:rsidR="00335065" w:rsidRPr="00433396" w:rsidRDefault="00335065" w:rsidP="005C3CE4">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2DC4331" w14:textId="77777777" w:rsidR="00335065" w:rsidRPr="00433396" w:rsidRDefault="00335065" w:rsidP="005C3CE4">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70A92E9" w14:textId="77777777" w:rsidR="00335065" w:rsidRPr="00433396" w:rsidRDefault="00335065" w:rsidP="005C3CE4">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BB29B88" w14:textId="77777777" w:rsidR="00335065" w:rsidRPr="00433396" w:rsidRDefault="00335065" w:rsidP="005C3CE4">
            <w:pPr>
              <w:pStyle w:val="TAC"/>
            </w:pPr>
          </w:p>
        </w:tc>
        <w:tc>
          <w:tcPr>
            <w:tcW w:w="2132" w:type="dxa"/>
            <w:tcBorders>
              <w:top w:val="single" w:sz="4" w:space="0" w:color="auto"/>
              <w:left w:val="single" w:sz="4" w:space="0" w:color="auto"/>
              <w:bottom w:val="single" w:sz="4" w:space="0" w:color="auto"/>
              <w:right w:val="single" w:sz="4" w:space="0" w:color="auto"/>
            </w:tcBorders>
          </w:tcPr>
          <w:p w14:paraId="4E0594A9" w14:textId="77777777" w:rsidR="00335065" w:rsidRPr="00433396" w:rsidRDefault="00335065" w:rsidP="005C3CE4">
            <w:pPr>
              <w:pStyle w:val="TAC"/>
            </w:pPr>
            <w:r>
              <w:rPr>
                <w:rFonts w:hint="eastAsia"/>
                <w:lang w:eastAsia="zh-CN"/>
              </w:rPr>
              <w:t>11.5</w:t>
            </w:r>
            <w:r w:rsidRPr="00F90F15">
              <w:rPr>
                <w:vertAlign w:val="superscript"/>
                <w:lang w:eastAsia="zh-CN"/>
              </w:rPr>
              <w:t>1</w:t>
            </w:r>
          </w:p>
        </w:tc>
      </w:tr>
      <w:tr w:rsidR="00335065" w:rsidRPr="00433396" w14:paraId="7162E9E7" w14:textId="77777777" w:rsidTr="005C3CE4">
        <w:trPr>
          <w:jc w:val="center"/>
        </w:trPr>
        <w:tc>
          <w:tcPr>
            <w:tcW w:w="1129" w:type="dxa"/>
            <w:tcBorders>
              <w:top w:val="single" w:sz="4" w:space="0" w:color="auto"/>
              <w:left w:val="single" w:sz="4" w:space="0" w:color="auto"/>
              <w:bottom w:val="single" w:sz="4" w:space="0" w:color="auto"/>
              <w:right w:val="single" w:sz="4" w:space="0" w:color="auto"/>
            </w:tcBorders>
            <w:hideMark/>
          </w:tcPr>
          <w:p w14:paraId="6F7B1A23" w14:textId="77777777" w:rsidR="00335065" w:rsidRPr="00433396" w:rsidRDefault="00335065" w:rsidP="005C3CE4">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60A6B303" w14:textId="77777777" w:rsidR="00335065" w:rsidRPr="00433396" w:rsidRDefault="00335065" w:rsidP="005C3CE4">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62E757E" w14:textId="77777777" w:rsidR="00335065" w:rsidRPr="00433396" w:rsidRDefault="00335065" w:rsidP="005C3CE4">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F5E6931" w14:textId="77777777" w:rsidR="00335065" w:rsidRPr="00433396" w:rsidRDefault="00335065" w:rsidP="005C3CE4">
            <w:pPr>
              <w:pStyle w:val="TAC"/>
            </w:pPr>
          </w:p>
        </w:tc>
        <w:tc>
          <w:tcPr>
            <w:tcW w:w="2132" w:type="dxa"/>
            <w:tcBorders>
              <w:top w:val="single" w:sz="4" w:space="0" w:color="auto"/>
              <w:left w:val="single" w:sz="4" w:space="0" w:color="auto"/>
              <w:bottom w:val="single" w:sz="4" w:space="0" w:color="auto"/>
              <w:right w:val="single" w:sz="4" w:space="0" w:color="auto"/>
            </w:tcBorders>
          </w:tcPr>
          <w:p w14:paraId="13F677E9" w14:textId="77777777" w:rsidR="00335065" w:rsidRPr="00433396" w:rsidRDefault="00335065" w:rsidP="005C3CE4">
            <w:pPr>
              <w:pStyle w:val="TAC"/>
            </w:pPr>
          </w:p>
        </w:tc>
      </w:tr>
      <w:tr w:rsidR="00335065" w:rsidRPr="00433396" w14:paraId="6D7A90DF" w14:textId="77777777" w:rsidTr="005C3CE4">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7AB42EF6" w14:textId="77777777" w:rsidR="00335065" w:rsidRPr="00433396" w:rsidRDefault="00335065" w:rsidP="005C3CE4">
            <w:pPr>
              <w:pStyle w:val="TAN"/>
              <w:rPr>
                <w:lang w:eastAsia="zh-CN"/>
              </w:rPr>
            </w:pPr>
            <w:r w:rsidRPr="00E42926">
              <w:t xml:space="preserve">NOTE </w:t>
            </w:r>
            <w:r>
              <w:rPr>
                <w:rFonts w:hint="eastAsia"/>
                <w:lang w:eastAsia="zh-CN"/>
              </w:rPr>
              <w:t>1</w:t>
            </w:r>
            <w:r w:rsidRPr="00E42926">
              <w:t>:</w:t>
            </w:r>
            <w:r w:rsidRPr="00E42926">
              <w:tab/>
            </w:r>
            <w:r>
              <w:rPr>
                <w:rFonts w:hint="eastAsia"/>
                <w:lang w:eastAsia="zh-CN"/>
              </w:rPr>
              <w:t>0.5dB higher value will be adopted in March 2026 (RAN#111).</w:t>
            </w:r>
          </w:p>
        </w:tc>
      </w:tr>
    </w:tbl>
    <w:p w14:paraId="12149E72" w14:textId="77777777" w:rsidR="00335065" w:rsidRDefault="00335065" w:rsidP="00335065"/>
    <w:p w14:paraId="3C0F3064" w14:textId="77777777" w:rsidR="00335065" w:rsidRDefault="00335065" w:rsidP="00335065">
      <w:pPr>
        <w:keepNext/>
        <w:keepLines/>
        <w:spacing w:before="180"/>
        <w:ind w:left="1134" w:hanging="1134"/>
        <w:outlineLvl w:val="1"/>
        <w:rPr>
          <w:rFonts w:ascii="Arial" w:hAnsi="Arial"/>
          <w:color w:val="FF0000"/>
          <w:sz w:val="32"/>
        </w:rPr>
      </w:pPr>
      <w:r w:rsidRPr="00BC5766">
        <w:rPr>
          <w:rFonts w:ascii="Arial" w:hAnsi="Arial"/>
          <w:color w:val="FF0000"/>
          <w:sz w:val="32"/>
        </w:rPr>
        <w:t>&lt;End of changes&gt;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99957" w14:textId="77777777" w:rsidR="003B2289" w:rsidRDefault="003B2289">
      <w:r>
        <w:separator/>
      </w:r>
    </w:p>
  </w:endnote>
  <w:endnote w:type="continuationSeparator" w:id="0">
    <w:p w14:paraId="692FEADA" w14:textId="77777777" w:rsidR="003B2289" w:rsidRDefault="003B2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CC94D" w14:textId="77777777" w:rsidR="003B2289" w:rsidRDefault="003B2289">
      <w:r>
        <w:separator/>
      </w:r>
    </w:p>
  </w:footnote>
  <w:footnote w:type="continuationSeparator" w:id="0">
    <w:p w14:paraId="0B09F5CF" w14:textId="77777777" w:rsidR="003B2289" w:rsidRDefault="003B2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zhi Li/Advanced Solution Research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0B8F"/>
    <w:rsid w:val="00335065"/>
    <w:rsid w:val="003609EF"/>
    <w:rsid w:val="0036231A"/>
    <w:rsid w:val="00374DD4"/>
    <w:rsid w:val="003B2289"/>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310B8F"/>
    <w:rPr>
      <w:rFonts w:ascii="Arial" w:hAnsi="Arial"/>
      <w:lang w:val="en-GB" w:eastAsia="en-US"/>
    </w:rPr>
  </w:style>
  <w:style w:type="table" w:styleId="af1">
    <w:name w:val="Table Grid"/>
    <w:aliases w:val="TableGrid"/>
    <w:basedOn w:val="a1"/>
    <w:qFormat/>
    <w:rsid w:val="0033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35065"/>
    <w:rPr>
      <w:rFonts w:ascii="Arial" w:hAnsi="Arial"/>
      <w:sz w:val="18"/>
      <w:lang w:val="en-GB" w:eastAsia="en-US"/>
    </w:rPr>
  </w:style>
  <w:style w:type="character" w:customStyle="1" w:styleId="TAHCar">
    <w:name w:val="TAH Car"/>
    <w:link w:val="TAH"/>
    <w:qFormat/>
    <w:locked/>
    <w:rsid w:val="00335065"/>
    <w:rPr>
      <w:rFonts w:ascii="Arial" w:hAnsi="Arial"/>
      <w:b/>
      <w:sz w:val="18"/>
      <w:lang w:val="en-GB" w:eastAsia="en-US"/>
    </w:rPr>
  </w:style>
  <w:style w:type="character" w:customStyle="1" w:styleId="THChar">
    <w:name w:val="TH Char"/>
    <w:link w:val="TH"/>
    <w:qFormat/>
    <w:locked/>
    <w:rsid w:val="00335065"/>
    <w:rPr>
      <w:rFonts w:ascii="Arial" w:hAnsi="Arial"/>
      <w:b/>
      <w:lang w:val="en-GB" w:eastAsia="en-US"/>
    </w:rPr>
  </w:style>
  <w:style w:type="character" w:customStyle="1" w:styleId="TANChar">
    <w:name w:val="TAN Char"/>
    <w:link w:val="TAN"/>
    <w:qFormat/>
    <w:rsid w:val="003350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737</Words>
  <Characters>4205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Bozhi Li/Advanced Solution Research Lab /SRC-Beijing/Staff Engineer/Samsung Electronics</cp:lastModifiedBy>
  <cp:revision>12</cp:revision>
  <cp:lastPrinted>1899-12-31T23:00:00Z</cp:lastPrinted>
  <dcterms:created xsi:type="dcterms:W3CDTF">2020-02-03T08:32:00Z</dcterms:created>
  <dcterms:modified xsi:type="dcterms:W3CDTF">2024-11-08T06:14:00Z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R4-2418344</vt:lpwstr>
  </property>
  <property fmtid="{D5CDD505-2E9C-101B-9397-08002B2CF9AE}" pid="10" name="Spec#">
    <vt:lpwstr>38.161</vt:lpwstr>
  </property>
  <property fmtid="{D5CDD505-2E9C-101B-9397-08002B2CF9AE}" pid="11" name="Cr#">
    <vt:lpwstr>0017</vt:lpwstr>
  </property>
  <property fmtid="{D5CDD505-2E9C-101B-9397-08002B2CF9AE}" pid="12" name="Revision">
    <vt:lpwstr>-</vt:lpwstr>
  </property>
  <property fmtid="{D5CDD505-2E9C-101B-9397-08002B2CF9AE}" pid="13" name="Version">
    <vt:lpwstr>18.2.0</vt:lpwstr>
  </property>
  <property fmtid="{D5CDD505-2E9C-101B-9397-08002B2CF9AE}" pid="14" name="CrTitle">
    <vt:lpwstr>CR to TS 38.161 on introduction of PC3 talk mode TRP requirements for TDD bands</vt:lpwstr>
  </property>
  <property fmtid="{D5CDD505-2E9C-101B-9397-08002B2CF9AE}" pid="15" name="SourceIfWg">
    <vt:lpwstr>Samsung, vivo, Apple</vt:lpwstr>
  </property>
  <property fmtid="{D5CDD505-2E9C-101B-9397-08002B2CF9AE}" pid="16" name="SourceIfTsg">
    <vt:lpwstr/>
  </property>
  <property fmtid="{D5CDD505-2E9C-101B-9397-08002B2CF9AE}" pid="17" name="RelatedWis">
    <vt:lpwstr>NR_FR1_TRP_TRS_enh-Perf</vt:lpwstr>
  </property>
  <property fmtid="{D5CDD505-2E9C-101B-9397-08002B2CF9AE}" pid="18" name="Cat">
    <vt:lpwstr>B</vt:lpwstr>
  </property>
  <property fmtid="{D5CDD505-2E9C-101B-9397-08002B2CF9AE}" pid="19" name="ResDate">
    <vt:lpwstr>2024-11-08</vt:lpwstr>
  </property>
  <property fmtid="{D5CDD505-2E9C-101B-9397-08002B2CF9AE}" pid="20" name="Release">
    <vt:lpwstr>Rel-18</vt:lpwstr>
  </property>
</Properties>
</file>